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8080"/>
      </w:tblGrid>
      <w:tr w:rsidR="00DC1CF4" w:rsidRPr="00D645F7" w:rsidTr="00DC1CF4">
        <w:tc>
          <w:tcPr>
            <w:tcW w:w="2660" w:type="dxa"/>
          </w:tcPr>
          <w:p w:rsidR="00DC1CF4" w:rsidRPr="00D645F7" w:rsidRDefault="00DC1CF4" w:rsidP="00DC4E6C">
            <w:pPr>
              <w:rPr>
                <w:rFonts w:ascii="Futuris" w:hAnsi="Futuris"/>
                <w:sz w:val="28"/>
                <w:szCs w:val="28"/>
              </w:rPr>
            </w:pPr>
          </w:p>
          <w:p w:rsidR="00DC1CF4" w:rsidRPr="00D645F7" w:rsidRDefault="00DC1CF4" w:rsidP="00DC4E6C">
            <w:pPr>
              <w:rPr>
                <w:rFonts w:ascii="Futuris" w:hAnsi="Futuris"/>
                <w:sz w:val="28"/>
                <w:szCs w:val="28"/>
              </w:rPr>
            </w:pPr>
          </w:p>
          <w:p w:rsidR="00DC1CF4" w:rsidRPr="00D645F7" w:rsidRDefault="00DC1CF4" w:rsidP="00DC4E6C">
            <w:pPr>
              <w:rPr>
                <w:rFonts w:ascii="Futuris" w:hAnsi="Futuris"/>
                <w:sz w:val="28"/>
                <w:szCs w:val="28"/>
              </w:rPr>
            </w:pPr>
          </w:p>
          <w:p w:rsidR="00DC1CF4" w:rsidRPr="00D645F7" w:rsidRDefault="00DC1CF4" w:rsidP="00DC4E6C">
            <w:pPr>
              <w:rPr>
                <w:rFonts w:ascii="Futuris" w:hAnsi="Futuris"/>
                <w:sz w:val="28"/>
                <w:szCs w:val="28"/>
              </w:rPr>
            </w:pPr>
            <w:r w:rsidRPr="00D645F7">
              <w:rPr>
                <w:rFonts w:ascii="Futuris" w:hAnsi="Futuris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-426085</wp:posOffset>
                  </wp:positionV>
                  <wp:extent cx="1638300" cy="1567180"/>
                  <wp:effectExtent l="0" t="0" r="0" b="0"/>
                  <wp:wrapThrough wrapText="bothSides">
                    <wp:wrapPolygon edited="0">
                      <wp:start x="14819" y="0"/>
                      <wp:lineTo x="11051" y="4201"/>
                      <wp:lineTo x="9042" y="5251"/>
                      <wp:lineTo x="2512" y="10502"/>
                      <wp:lineTo x="2512" y="12078"/>
                      <wp:lineTo x="0" y="13128"/>
                      <wp:lineTo x="0" y="21267"/>
                      <wp:lineTo x="21349" y="21267"/>
                      <wp:lineTo x="21349" y="13128"/>
                      <wp:lineTo x="18586" y="12603"/>
                      <wp:lineTo x="17581" y="9190"/>
                      <wp:lineTo x="17079" y="8402"/>
                      <wp:lineTo x="18084" y="4201"/>
                      <wp:lineTo x="17833" y="2363"/>
                      <wp:lineTo x="16326" y="0"/>
                      <wp:lineTo x="14819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</w:tcPr>
          <w:p w:rsidR="00DC1CF4" w:rsidRPr="00D645F7" w:rsidRDefault="00DC1CF4" w:rsidP="00DC4E6C">
            <w:pPr>
              <w:rPr>
                <w:rFonts w:ascii="Arial" w:hAnsi="Arial" w:cs="Arial"/>
                <w:sz w:val="28"/>
                <w:szCs w:val="28"/>
              </w:rPr>
            </w:pPr>
            <w:r w:rsidRPr="00D645F7">
              <w:rPr>
                <w:rFonts w:ascii="Arial" w:hAnsi="Arial" w:cs="Arial"/>
                <w:b/>
                <w:sz w:val="28"/>
                <w:szCs w:val="28"/>
              </w:rPr>
              <w:t>ГК «</w:t>
            </w:r>
            <w:proofErr w:type="spellStart"/>
            <w:r w:rsidRPr="00D645F7">
              <w:rPr>
                <w:rFonts w:ascii="Arial" w:hAnsi="Arial" w:cs="Arial"/>
                <w:b/>
                <w:sz w:val="28"/>
                <w:szCs w:val="28"/>
              </w:rPr>
              <w:t>Торгмонтаж</w:t>
            </w:r>
            <w:proofErr w:type="spellEnd"/>
            <w:r w:rsidRPr="00D645F7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Pr="00D645F7">
              <w:rPr>
                <w:rFonts w:ascii="Arial" w:hAnsi="Arial" w:cs="Arial"/>
                <w:sz w:val="28"/>
                <w:szCs w:val="28"/>
              </w:rPr>
              <w:t xml:space="preserve"> - крупная нижегородская компания, оказывающая     профессиональные услуги для торгового и ресторанного бизнеса.</w:t>
            </w:r>
          </w:p>
          <w:p w:rsidR="00DC1CF4" w:rsidRPr="00D645F7" w:rsidRDefault="00DC1CF4" w:rsidP="00DC4E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1CF4" w:rsidRPr="00D645F7" w:rsidRDefault="00DC1CF4" w:rsidP="00DC4E6C">
            <w:pPr>
              <w:rPr>
                <w:rFonts w:ascii="Futuris" w:hAnsi="Futuris"/>
                <w:sz w:val="28"/>
                <w:szCs w:val="28"/>
              </w:rPr>
            </w:pPr>
            <w:r w:rsidRPr="00D645F7">
              <w:rPr>
                <w:rFonts w:ascii="Arial" w:hAnsi="Arial" w:cs="Arial"/>
                <w:sz w:val="28"/>
                <w:szCs w:val="28"/>
              </w:rPr>
              <w:t xml:space="preserve">Мы предлагаем своим клиентам полный комплекс услуг по оснащению торговых точек и объектов общественного питания торговым, </w:t>
            </w:r>
            <w:r w:rsidR="00D645F7">
              <w:rPr>
                <w:rFonts w:ascii="Arial" w:hAnsi="Arial" w:cs="Arial"/>
                <w:sz w:val="28"/>
                <w:szCs w:val="28"/>
              </w:rPr>
              <w:t xml:space="preserve">холодильным, </w:t>
            </w:r>
            <w:r w:rsidRPr="00D645F7">
              <w:rPr>
                <w:rFonts w:ascii="Arial" w:hAnsi="Arial" w:cs="Arial"/>
                <w:sz w:val="28"/>
                <w:szCs w:val="28"/>
              </w:rPr>
              <w:t>весовым, банковским, технологическим оборудованием, контрольно-кассовой техникой, системами безопасности и автоматизации торговых процессов</w:t>
            </w:r>
            <w:r w:rsidR="00182721" w:rsidRPr="00D645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DC1CF4" w:rsidRPr="00153BE1" w:rsidRDefault="00DC4E6C" w:rsidP="00DC4E6C">
      <w:pPr>
        <w:spacing w:line="240" w:lineRule="auto"/>
        <w:rPr>
          <w:rFonts w:ascii="Futuris" w:hAnsi="Futuris"/>
          <w:sz w:val="12"/>
          <w:szCs w:val="12"/>
        </w:rPr>
      </w:pPr>
      <w:r>
        <w:rPr>
          <w:rFonts w:ascii="Futuris" w:hAnsi="Futuris"/>
          <w:noProof/>
          <w:sz w:val="12"/>
          <w:szCs w:val="12"/>
          <w:lang w:eastAsia="ru-RU"/>
        </w:rPr>
        <w:pict>
          <v:line id="Прямая соединительная линия 3" o:spid="_x0000_s1026" style="position:absolute;z-index:251660288;visibility:visible;mso-position-horizontal-relative:text;mso-position-vertical-relative:text" from="-34.5pt,10.3pt" to="560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" strokecolor="#00b050" strokeweight="2.25pt"/>
        </w:pict>
      </w:r>
    </w:p>
    <w:p w:rsidR="00710A56" w:rsidRDefault="00710A56" w:rsidP="00DC4E6C">
      <w:pPr>
        <w:spacing w:after="0" w:line="240" w:lineRule="auto"/>
        <w:jc w:val="center"/>
        <w:rPr>
          <w:rFonts w:ascii="Futuris" w:hAnsi="Futuris"/>
          <w:b/>
          <w:sz w:val="28"/>
          <w:szCs w:val="28"/>
        </w:rPr>
      </w:pPr>
    </w:p>
    <w:p w:rsidR="00DC1CF4" w:rsidRPr="006B1E34" w:rsidRDefault="00710A56" w:rsidP="00DC4E6C">
      <w:pPr>
        <w:spacing w:after="0" w:line="240" w:lineRule="auto"/>
        <w:jc w:val="center"/>
        <w:rPr>
          <w:rFonts w:ascii="Tahoma" w:hAnsi="Tahoma" w:cs="Tahoma"/>
          <w:b/>
          <w:sz w:val="44"/>
          <w:szCs w:val="32"/>
        </w:rPr>
      </w:pPr>
      <w:r w:rsidRPr="00D645F7">
        <w:rPr>
          <w:rFonts w:ascii="Tahoma" w:hAnsi="Tahoma" w:cs="Tahoma"/>
          <w:b/>
          <w:sz w:val="32"/>
          <w:szCs w:val="32"/>
        </w:rPr>
        <w:t>В</w:t>
      </w:r>
      <w:r w:rsidR="00DC1CF4" w:rsidRPr="00D645F7">
        <w:rPr>
          <w:rFonts w:ascii="Tahoma" w:hAnsi="Tahoma" w:cs="Tahoma"/>
          <w:b/>
          <w:sz w:val="32"/>
          <w:szCs w:val="32"/>
        </w:rPr>
        <w:t xml:space="preserve"> рамках планового расширения бизнеса </w:t>
      </w:r>
      <w:r w:rsidR="00DC1CF4" w:rsidRPr="006B1E34">
        <w:rPr>
          <w:rFonts w:ascii="Tahoma" w:hAnsi="Tahoma" w:cs="Tahoma"/>
          <w:b/>
          <w:sz w:val="44"/>
          <w:szCs w:val="32"/>
        </w:rPr>
        <w:t>проводим набор</w:t>
      </w:r>
    </w:p>
    <w:p w:rsidR="00D645F7" w:rsidRPr="006B1E34" w:rsidRDefault="00D645F7" w:rsidP="00DC4E6C">
      <w:pPr>
        <w:spacing w:line="240" w:lineRule="auto"/>
        <w:jc w:val="center"/>
        <w:rPr>
          <w:rFonts w:ascii="Tahoma" w:hAnsi="Tahoma" w:cs="Tahoma"/>
          <w:b/>
          <w:sz w:val="44"/>
          <w:szCs w:val="32"/>
        </w:rPr>
      </w:pPr>
    </w:p>
    <w:p w:rsidR="00DC1CF4" w:rsidRPr="00DC4E6C" w:rsidRDefault="00710A56" w:rsidP="00DC4E6C">
      <w:pPr>
        <w:spacing w:line="240" w:lineRule="auto"/>
        <w:jc w:val="center"/>
        <w:rPr>
          <w:rFonts w:ascii="Tahoma" w:hAnsi="Tahoma" w:cs="Tahoma"/>
          <w:sz w:val="36"/>
          <w:szCs w:val="32"/>
        </w:rPr>
      </w:pPr>
      <w:r w:rsidRPr="00DC4E6C">
        <w:rPr>
          <w:rFonts w:ascii="Tahoma" w:hAnsi="Tahoma" w:cs="Tahoma"/>
          <w:b/>
          <w:sz w:val="36"/>
          <w:szCs w:val="32"/>
        </w:rPr>
        <w:t>ТЕХНИКОВ ПО СБОРКЕ, РЕМОНТУ И ОБСЛУЖИВАНИЮ ОБОРУДОВАНИЯ</w:t>
      </w:r>
    </w:p>
    <w:p w:rsidR="00710A56" w:rsidRPr="00D645F7" w:rsidRDefault="00710A56" w:rsidP="00DC4E6C">
      <w:pPr>
        <w:spacing w:line="240" w:lineRule="auto"/>
        <w:rPr>
          <w:rFonts w:ascii="Tahoma" w:hAnsi="Tahoma" w:cs="Tahoma"/>
          <w:b/>
          <w:sz w:val="32"/>
          <w:szCs w:val="32"/>
        </w:rPr>
      </w:pPr>
    </w:p>
    <w:p w:rsidR="00DC1CF4" w:rsidRPr="00D645F7" w:rsidRDefault="00DC1CF4" w:rsidP="00DC4E6C">
      <w:pPr>
        <w:spacing w:line="240" w:lineRule="auto"/>
        <w:rPr>
          <w:rFonts w:ascii="Tahoma" w:hAnsi="Tahoma" w:cs="Tahoma"/>
          <w:b/>
          <w:sz w:val="32"/>
          <w:szCs w:val="32"/>
        </w:rPr>
      </w:pPr>
      <w:r w:rsidRPr="00D645F7">
        <w:rPr>
          <w:rFonts w:ascii="Tahoma" w:hAnsi="Tahoma" w:cs="Tahoma"/>
          <w:b/>
          <w:sz w:val="32"/>
          <w:szCs w:val="32"/>
        </w:rPr>
        <w:t>Обязанности:</w:t>
      </w:r>
    </w:p>
    <w:p w:rsidR="00DC1CF4" w:rsidRPr="00D645F7" w:rsidRDefault="00710A56" w:rsidP="00DC4E6C">
      <w:pPr>
        <w:pStyle w:val="a7"/>
        <w:numPr>
          <w:ilvl w:val="0"/>
          <w:numId w:val="2"/>
        </w:numPr>
        <w:spacing w:line="240" w:lineRule="auto"/>
        <w:rPr>
          <w:rFonts w:ascii="Tahoma" w:hAnsi="Tahoma" w:cs="Tahoma"/>
          <w:sz w:val="32"/>
          <w:szCs w:val="32"/>
        </w:rPr>
      </w:pPr>
      <w:r w:rsidRPr="00D645F7">
        <w:rPr>
          <w:rFonts w:ascii="Tahoma" w:hAnsi="Tahoma" w:cs="Tahoma"/>
          <w:sz w:val="32"/>
          <w:szCs w:val="32"/>
        </w:rPr>
        <w:t xml:space="preserve">Осуществление работ по сборке, монтажу, ремонту оборудования (холодильное, стеллажное и пр.) </w:t>
      </w:r>
    </w:p>
    <w:p w:rsidR="00710A56" w:rsidRPr="00D645F7" w:rsidRDefault="00710A56" w:rsidP="00DC4E6C">
      <w:pPr>
        <w:spacing w:line="240" w:lineRule="auto"/>
        <w:rPr>
          <w:rFonts w:ascii="Tahoma" w:hAnsi="Tahoma" w:cs="Tahoma"/>
          <w:b/>
          <w:sz w:val="32"/>
          <w:szCs w:val="32"/>
        </w:rPr>
      </w:pPr>
      <w:r w:rsidRPr="00D645F7">
        <w:rPr>
          <w:rFonts w:ascii="Tahoma" w:hAnsi="Tahoma" w:cs="Tahoma"/>
          <w:b/>
          <w:sz w:val="32"/>
          <w:szCs w:val="32"/>
        </w:rPr>
        <w:t>Требования:</w:t>
      </w:r>
    </w:p>
    <w:p w:rsidR="00710A56" w:rsidRPr="00D645F7" w:rsidRDefault="00710A56" w:rsidP="00DC4E6C">
      <w:pPr>
        <w:pStyle w:val="a7"/>
        <w:numPr>
          <w:ilvl w:val="0"/>
          <w:numId w:val="2"/>
        </w:numPr>
        <w:spacing w:line="240" w:lineRule="auto"/>
        <w:rPr>
          <w:rFonts w:ascii="Tahoma" w:hAnsi="Tahoma" w:cs="Tahoma"/>
          <w:sz w:val="32"/>
          <w:szCs w:val="32"/>
        </w:rPr>
      </w:pPr>
      <w:r w:rsidRPr="00D645F7">
        <w:rPr>
          <w:rFonts w:ascii="Tahoma" w:hAnsi="Tahoma" w:cs="Tahoma"/>
          <w:sz w:val="32"/>
          <w:szCs w:val="32"/>
        </w:rPr>
        <w:t>Базовые знания по монтажу, эксплуатации и ремонту</w:t>
      </w:r>
    </w:p>
    <w:p w:rsidR="00710A56" w:rsidRPr="00D645F7" w:rsidRDefault="00710A56" w:rsidP="00DC4E6C">
      <w:pPr>
        <w:pStyle w:val="a7"/>
        <w:numPr>
          <w:ilvl w:val="0"/>
          <w:numId w:val="2"/>
        </w:numPr>
        <w:spacing w:line="240" w:lineRule="auto"/>
        <w:rPr>
          <w:rFonts w:ascii="Tahoma" w:hAnsi="Tahoma" w:cs="Tahoma"/>
          <w:sz w:val="32"/>
          <w:szCs w:val="32"/>
        </w:rPr>
      </w:pPr>
      <w:r w:rsidRPr="00D645F7">
        <w:rPr>
          <w:rFonts w:ascii="Tahoma" w:hAnsi="Tahoma" w:cs="Tahoma"/>
          <w:sz w:val="32"/>
          <w:szCs w:val="32"/>
        </w:rPr>
        <w:t>Желание работать</w:t>
      </w:r>
    </w:p>
    <w:p w:rsidR="00710A56" w:rsidRPr="00D645F7" w:rsidRDefault="00710A56" w:rsidP="00DC4E6C">
      <w:pPr>
        <w:pStyle w:val="a7"/>
        <w:numPr>
          <w:ilvl w:val="0"/>
          <w:numId w:val="2"/>
        </w:numPr>
        <w:spacing w:line="240" w:lineRule="auto"/>
        <w:rPr>
          <w:rFonts w:ascii="Tahoma" w:hAnsi="Tahoma" w:cs="Tahoma"/>
          <w:sz w:val="32"/>
          <w:szCs w:val="32"/>
        </w:rPr>
      </w:pPr>
      <w:r w:rsidRPr="00D645F7">
        <w:rPr>
          <w:rFonts w:ascii="Tahoma" w:hAnsi="Tahoma" w:cs="Tahoma"/>
          <w:sz w:val="32"/>
          <w:szCs w:val="32"/>
        </w:rPr>
        <w:t>Наличие л/а приветствуется</w:t>
      </w:r>
    </w:p>
    <w:p w:rsidR="00DC1CF4" w:rsidRPr="00D645F7" w:rsidRDefault="00DC1CF4" w:rsidP="00DC4E6C">
      <w:pPr>
        <w:spacing w:line="240" w:lineRule="auto"/>
        <w:rPr>
          <w:rFonts w:ascii="Tahoma" w:hAnsi="Tahoma" w:cs="Tahoma"/>
          <w:b/>
          <w:sz w:val="32"/>
          <w:szCs w:val="32"/>
        </w:rPr>
      </w:pPr>
      <w:r w:rsidRPr="00D645F7">
        <w:rPr>
          <w:rFonts w:ascii="Tahoma" w:hAnsi="Tahoma" w:cs="Tahoma"/>
          <w:b/>
          <w:sz w:val="32"/>
          <w:szCs w:val="32"/>
        </w:rPr>
        <w:t>Условия работы:</w:t>
      </w:r>
    </w:p>
    <w:p w:rsidR="00DC1CF4" w:rsidRPr="00D645F7" w:rsidRDefault="00DC1CF4" w:rsidP="00DC4E6C">
      <w:pPr>
        <w:pStyle w:val="a7"/>
        <w:numPr>
          <w:ilvl w:val="0"/>
          <w:numId w:val="3"/>
        </w:numPr>
        <w:spacing w:line="240" w:lineRule="auto"/>
        <w:rPr>
          <w:rFonts w:ascii="Tahoma" w:hAnsi="Tahoma" w:cs="Tahoma"/>
          <w:sz w:val="32"/>
          <w:szCs w:val="32"/>
        </w:rPr>
      </w:pPr>
      <w:r w:rsidRPr="00D645F7">
        <w:rPr>
          <w:rFonts w:ascii="Tahoma" w:hAnsi="Tahoma" w:cs="Tahoma"/>
          <w:sz w:val="32"/>
          <w:szCs w:val="32"/>
        </w:rPr>
        <w:t>Трудоустройство согласно ТК РФ</w:t>
      </w:r>
      <w:bookmarkStart w:id="0" w:name="_GoBack"/>
      <w:bookmarkEnd w:id="0"/>
    </w:p>
    <w:p w:rsidR="00DC1CF4" w:rsidRPr="00D645F7" w:rsidRDefault="00710A56" w:rsidP="00DC4E6C">
      <w:pPr>
        <w:pStyle w:val="a7"/>
        <w:numPr>
          <w:ilvl w:val="0"/>
          <w:numId w:val="3"/>
        </w:numPr>
        <w:spacing w:line="240" w:lineRule="auto"/>
        <w:rPr>
          <w:rFonts w:ascii="Tahoma" w:hAnsi="Tahoma" w:cs="Tahoma"/>
          <w:sz w:val="32"/>
          <w:szCs w:val="32"/>
        </w:rPr>
      </w:pPr>
      <w:r w:rsidRPr="00D645F7">
        <w:rPr>
          <w:rFonts w:ascii="Tahoma" w:hAnsi="Tahoma" w:cs="Tahoma"/>
          <w:sz w:val="32"/>
          <w:szCs w:val="32"/>
        </w:rPr>
        <w:t>Перспектива обучения по направлению «Ремонт и сервис холодильного оборудования»</w:t>
      </w:r>
    </w:p>
    <w:p w:rsidR="00DC1CF4" w:rsidRPr="00D645F7" w:rsidRDefault="00DC1CF4" w:rsidP="00DC4E6C">
      <w:pPr>
        <w:spacing w:line="240" w:lineRule="auto"/>
        <w:rPr>
          <w:rFonts w:ascii="Tahoma" w:hAnsi="Tahoma" w:cs="Tahoma"/>
          <w:b/>
          <w:sz w:val="32"/>
          <w:szCs w:val="32"/>
        </w:rPr>
      </w:pPr>
      <w:r w:rsidRPr="00D645F7">
        <w:rPr>
          <w:rFonts w:ascii="Tahoma" w:hAnsi="Tahoma" w:cs="Tahoma"/>
          <w:b/>
          <w:sz w:val="32"/>
          <w:szCs w:val="32"/>
        </w:rPr>
        <w:t>Контактная информация:</w:t>
      </w:r>
    </w:p>
    <w:p w:rsidR="00DC1CF4" w:rsidRPr="00D645F7" w:rsidRDefault="00DC1CF4" w:rsidP="00DC4E6C">
      <w:pPr>
        <w:spacing w:line="240" w:lineRule="auto"/>
        <w:rPr>
          <w:rFonts w:ascii="Tahoma" w:hAnsi="Tahoma" w:cs="Tahoma"/>
          <w:sz w:val="32"/>
          <w:szCs w:val="32"/>
        </w:rPr>
      </w:pPr>
      <w:r w:rsidRPr="00D645F7">
        <w:rPr>
          <w:rFonts w:ascii="Tahoma" w:hAnsi="Tahoma" w:cs="Tahoma"/>
          <w:sz w:val="32"/>
          <w:szCs w:val="32"/>
        </w:rPr>
        <w:t xml:space="preserve">Резюме направлять по адресу: </w:t>
      </w:r>
      <w:hyperlink r:id="rId6" w:history="1">
        <w:r w:rsidRPr="00D645F7">
          <w:rPr>
            <w:rStyle w:val="a6"/>
            <w:rFonts w:ascii="Tahoma" w:hAnsi="Tahoma" w:cs="Tahoma"/>
            <w:sz w:val="32"/>
            <w:szCs w:val="32"/>
            <w:lang w:val="en-US"/>
          </w:rPr>
          <w:t>info</w:t>
        </w:r>
        <w:r w:rsidRPr="00D645F7">
          <w:rPr>
            <w:rStyle w:val="a6"/>
            <w:rFonts w:ascii="Tahoma" w:hAnsi="Tahoma" w:cs="Tahoma"/>
            <w:sz w:val="32"/>
            <w:szCs w:val="32"/>
          </w:rPr>
          <w:t>@</w:t>
        </w:r>
        <w:proofErr w:type="spellStart"/>
        <w:r w:rsidRPr="00D645F7">
          <w:rPr>
            <w:rStyle w:val="a6"/>
            <w:rFonts w:ascii="Tahoma" w:hAnsi="Tahoma" w:cs="Tahoma"/>
            <w:sz w:val="32"/>
            <w:szCs w:val="32"/>
            <w:lang w:val="en-US"/>
          </w:rPr>
          <w:t>tmnn</w:t>
        </w:r>
        <w:proofErr w:type="spellEnd"/>
        <w:r w:rsidRPr="00D645F7">
          <w:rPr>
            <w:rStyle w:val="a6"/>
            <w:rFonts w:ascii="Tahoma" w:hAnsi="Tahoma" w:cs="Tahoma"/>
            <w:sz w:val="32"/>
            <w:szCs w:val="32"/>
          </w:rPr>
          <w:t>.</w:t>
        </w:r>
        <w:proofErr w:type="spellStart"/>
        <w:r w:rsidRPr="00D645F7">
          <w:rPr>
            <w:rStyle w:val="a6"/>
            <w:rFonts w:ascii="Tahoma" w:hAnsi="Tahoma" w:cs="Tahoma"/>
            <w:sz w:val="32"/>
            <w:szCs w:val="32"/>
            <w:lang w:val="en-US"/>
          </w:rPr>
          <w:t>ru</w:t>
        </w:r>
        <w:proofErr w:type="spellEnd"/>
      </w:hyperlink>
    </w:p>
    <w:p w:rsidR="00DC1CF4" w:rsidRPr="00D645F7" w:rsidRDefault="00710A56" w:rsidP="00DC4E6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D645F7">
        <w:rPr>
          <w:rFonts w:ascii="Tahoma" w:hAnsi="Tahoma" w:cs="Tahoma"/>
          <w:sz w:val="32"/>
          <w:szCs w:val="32"/>
        </w:rPr>
        <w:t>Репин Виктор Юрьевич    тел. 8 (831) 429-00-99, 6404</w:t>
      </w:r>
    </w:p>
    <w:p w:rsidR="00DC1CF4" w:rsidRDefault="00710A56" w:rsidP="00DC4E6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D645F7">
        <w:rPr>
          <w:rFonts w:ascii="Tahoma" w:hAnsi="Tahoma" w:cs="Tahoma"/>
          <w:sz w:val="32"/>
          <w:szCs w:val="32"/>
        </w:rPr>
        <w:t xml:space="preserve">                                 </w:t>
      </w:r>
      <w:r w:rsidR="00D645F7">
        <w:rPr>
          <w:rFonts w:ascii="Tahoma" w:hAnsi="Tahoma" w:cs="Tahoma"/>
          <w:sz w:val="32"/>
          <w:szCs w:val="32"/>
        </w:rPr>
        <w:t xml:space="preserve">      м</w:t>
      </w:r>
      <w:r w:rsidRPr="00D645F7">
        <w:rPr>
          <w:rFonts w:ascii="Tahoma" w:hAnsi="Tahoma" w:cs="Tahoma"/>
          <w:sz w:val="32"/>
          <w:szCs w:val="32"/>
        </w:rPr>
        <w:t>об.  8 (920) 291-03-71</w:t>
      </w:r>
      <w:r w:rsidR="00DC4E6C">
        <w:rPr>
          <w:rFonts w:ascii="Tahoma" w:hAnsi="Tahoma" w:cs="Tahoma"/>
          <w:sz w:val="32"/>
          <w:szCs w:val="32"/>
        </w:rPr>
        <w:t xml:space="preserve"> </w:t>
      </w:r>
    </w:p>
    <w:p w:rsidR="00DC4E6C" w:rsidRPr="00DC4E6C" w:rsidRDefault="00DC4E6C" w:rsidP="00DC4E6C">
      <w:pPr>
        <w:spacing w:after="0" w:line="240" w:lineRule="auto"/>
        <w:rPr>
          <w:rFonts w:ascii="Tahoma" w:hAnsi="Tahoma" w:cs="Tahoma"/>
          <w:b/>
          <w:sz w:val="44"/>
          <w:szCs w:val="32"/>
        </w:rPr>
      </w:pPr>
    </w:p>
    <w:p w:rsidR="00DC4E6C" w:rsidRPr="00DC4E6C" w:rsidRDefault="00DC4E6C" w:rsidP="00DC4E6C">
      <w:pPr>
        <w:spacing w:after="0" w:line="240" w:lineRule="auto"/>
        <w:rPr>
          <w:rFonts w:ascii="Futuris" w:hAnsi="Futuris"/>
          <w:b/>
          <w:sz w:val="28"/>
        </w:rPr>
      </w:pPr>
      <w:r w:rsidRPr="00DC4E6C">
        <w:rPr>
          <w:rFonts w:ascii="Futuris" w:hAnsi="Futuris"/>
          <w:b/>
          <w:sz w:val="28"/>
        </w:rPr>
        <w:t>15.05.18</w:t>
      </w:r>
    </w:p>
    <w:sectPr w:rsidR="00DC4E6C" w:rsidRPr="00DC4E6C" w:rsidSect="00153BE1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E06D3"/>
    <w:multiLevelType w:val="hybridMultilevel"/>
    <w:tmpl w:val="FCF6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2326"/>
    <w:multiLevelType w:val="hybridMultilevel"/>
    <w:tmpl w:val="308E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72BCA"/>
    <w:multiLevelType w:val="hybridMultilevel"/>
    <w:tmpl w:val="268A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BF7"/>
    <w:rsid w:val="00153BE1"/>
    <w:rsid w:val="00182721"/>
    <w:rsid w:val="00582BF7"/>
    <w:rsid w:val="00585F7F"/>
    <w:rsid w:val="006B1E34"/>
    <w:rsid w:val="00710A56"/>
    <w:rsid w:val="00B419A9"/>
    <w:rsid w:val="00D645F7"/>
    <w:rsid w:val="00DC1CF4"/>
    <w:rsid w:val="00DC4E6C"/>
    <w:rsid w:val="00E8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518671-63C5-4E8D-8206-BF87567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1C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m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Андрей Трефилов</cp:lastModifiedBy>
  <cp:revision>8</cp:revision>
  <cp:lastPrinted>2018-05-15T08:52:00Z</cp:lastPrinted>
  <dcterms:created xsi:type="dcterms:W3CDTF">2018-05-11T07:21:00Z</dcterms:created>
  <dcterms:modified xsi:type="dcterms:W3CDTF">2018-05-15T10:12:00Z</dcterms:modified>
</cp:coreProperties>
</file>